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守望乡村教育</w:t>
      </w:r>
    </w:p>
    <w:p>
      <w:pPr>
        <w:spacing w:line="560" w:lineRule="exact"/>
        <w:ind w:firstLine="640" w:firstLineChars="200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——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记</w:t>
      </w:r>
      <w:r>
        <w:rPr>
          <w:rFonts w:hint="eastAsia" w:ascii="楷体" w:hAnsi="楷体" w:eastAsia="楷体" w:cs="楷体"/>
          <w:sz w:val="32"/>
          <w:szCs w:val="32"/>
        </w:rPr>
        <w:t>西安市高陵区耿镇耿北小学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教师</w:t>
      </w:r>
      <w:r>
        <w:rPr>
          <w:rFonts w:hint="eastAsia" w:ascii="楷体" w:hAnsi="楷体" w:eastAsia="楷体" w:cs="楷体"/>
          <w:sz w:val="32"/>
          <w:szCs w:val="32"/>
        </w:rPr>
        <w:t>杨俊峰</w:t>
      </w:r>
    </w:p>
    <w:p>
      <w:pPr>
        <w:spacing w:line="560" w:lineRule="exact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“国培计划”培训专家、陕西省学科带头人、教学能手，西安市骨干教师、西安市优秀“卓越型”教师、西安市模范教师和区级教书育人楷模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……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一叠叠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的荣誉证书整齐地摆列在</w:t>
      </w:r>
      <w:r>
        <w:rPr>
          <w:rFonts w:hint="eastAsia" w:ascii="楷体" w:hAnsi="楷体" w:eastAsia="楷体" w:cs="楷体"/>
          <w:sz w:val="32"/>
          <w:szCs w:val="32"/>
        </w:rPr>
        <w:t>杨俊峰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的抽屉里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</w:t>
      </w:r>
      <w:r>
        <w:rPr>
          <w:rFonts w:hint="eastAsia" w:ascii="仿宋" w:hAnsi="仿宋" w:eastAsia="仿宋" w:cs="仿宋"/>
          <w:sz w:val="32"/>
          <w:szCs w:val="32"/>
        </w:rPr>
        <w:t>毕业至今，杨俊峰一直扎根乡村小学教育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曾</w:t>
      </w:r>
      <w:r>
        <w:rPr>
          <w:rFonts w:hint="eastAsia" w:ascii="仿宋" w:hAnsi="仿宋" w:eastAsia="仿宋" w:cs="仿宋"/>
          <w:sz w:val="32"/>
          <w:szCs w:val="32"/>
        </w:rPr>
        <w:t>主持完成省级课题3项，市级课题2项，参与国家级课题2项，10多篇论文发表于省级刊物。</w:t>
      </w:r>
    </w:p>
    <w:p>
      <w:pPr>
        <w:spacing w:line="560" w:lineRule="exact"/>
        <w:ind w:firstLine="1920" w:firstLineChars="600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ind w:firstLine="1920" w:firstLineChars="6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扎根乡村，用爱心托起明天的太阳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1991年9月，20岁的</w:t>
      </w:r>
      <w:r>
        <w:rPr>
          <w:rFonts w:hint="eastAsia" w:ascii="楷体" w:hAnsi="楷体" w:eastAsia="楷体" w:cs="楷体"/>
          <w:sz w:val="32"/>
          <w:szCs w:val="32"/>
        </w:rPr>
        <w:t>杨俊峰</w:t>
      </w:r>
      <w:r>
        <w:rPr>
          <w:rFonts w:hint="eastAsia" w:ascii="仿宋" w:hAnsi="仿宋" w:eastAsia="仿宋" w:cs="仿宋"/>
          <w:sz w:val="32"/>
          <w:szCs w:val="32"/>
        </w:rPr>
        <w:t>带着对教育的憧憬与激情进入耿镇中心小学任教，成了当时学校里为数不多科班出身的老师。在这所普道的乡村小学一干就是30多年，</w:t>
      </w:r>
      <w:r>
        <w:rPr>
          <w:rFonts w:hint="eastAsia" w:ascii="楷体" w:hAnsi="楷体" w:eastAsia="楷体" w:cs="楷体"/>
          <w:sz w:val="32"/>
          <w:szCs w:val="32"/>
        </w:rPr>
        <w:t>杨俊峰</w:t>
      </w:r>
      <w:r>
        <w:rPr>
          <w:rFonts w:hint="eastAsia" w:ascii="仿宋" w:hAnsi="仿宋" w:eastAsia="仿宋" w:cs="仿宋"/>
          <w:sz w:val="32"/>
          <w:szCs w:val="32"/>
        </w:rPr>
        <w:t>迎来了一批又一批新老师和新学生的到来，又目送着他们离开，从陌生到熟悉，又从熟悉到陌生，他见证了3000多名孩子们的成长，孩子们见证了他的青春。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曾经有人问他：“那么多人都到城区任教去了，你怎么还在这里？”他这样回答：“我生在耿镇，长在耿镇，耿镇就是我的家,这里都是我的亲人，我舍不得离开。”他的心在农村娃的身上，他立志要为家乡教育奉献自己的一生。</w:t>
      </w:r>
    </w:p>
    <w:p>
      <w:pPr>
        <w:spacing w:line="560" w:lineRule="exact"/>
        <w:ind w:firstLine="2240" w:firstLineChars="7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以爱育人，情暖童心育新人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教育好学生，首先要关心学生、热爱学生，做学生的知心人。班上有个叫刘佳豪(化名)的同学，特别调皮、贪玩、厌学，在班级影响很不好，也给班级的管理带来了负面影响。经过家访，他了解到这位学生的父母离异，其父经常不在家，无暇管理他。为此，</w:t>
      </w:r>
      <w:r>
        <w:rPr>
          <w:rFonts w:hint="eastAsia" w:ascii="楷体" w:hAnsi="楷体" w:eastAsia="楷体" w:cs="楷体"/>
          <w:sz w:val="32"/>
          <w:szCs w:val="32"/>
        </w:rPr>
        <w:t>杨俊峰</w:t>
      </w:r>
      <w:r>
        <w:rPr>
          <w:rFonts w:hint="eastAsia" w:ascii="仿宋" w:hAnsi="仿宋" w:eastAsia="仿宋" w:cs="仿宋"/>
          <w:sz w:val="32"/>
          <w:szCs w:val="32"/>
        </w:rPr>
        <w:t>首先指定了专人帮扶该生学习，利用课外时间对该生进行辅导，然后和该生父亲经常打电话沟通交流，让其父多关心关爱孩子，再抓住学生头脑灵活的特点，给其创造表现、展示自己的机会，使学生逐步建立自信心，积极参与班级活动。“把学生当做朋友，你会有意想不到的收获。”他一有时间就和学生谈心，跟踪了解他们生活和学习中的困难，适时予以鼓励。他坚信，只要每位教师对待每一位学生都能用自己伟大无私的爱去呵护，即使枯萎的幼苗也能重萌新绿、健康地成长。</w:t>
      </w:r>
    </w:p>
    <w:p>
      <w:pPr>
        <w:spacing w:line="560" w:lineRule="exact"/>
        <w:ind w:firstLine="2560" w:firstLineChars="8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青蓝携手，筑梯搭台传帮带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楷体" w:hAnsi="楷体" w:eastAsia="楷体" w:cs="楷体"/>
          <w:sz w:val="32"/>
          <w:szCs w:val="32"/>
        </w:rPr>
        <w:t>杨俊峰</w:t>
      </w:r>
      <w:r>
        <w:rPr>
          <w:rFonts w:hint="eastAsia" w:ascii="仿宋" w:hAnsi="仿宋" w:eastAsia="仿宋" w:cs="仿宋"/>
          <w:sz w:val="32"/>
          <w:szCs w:val="32"/>
        </w:rPr>
        <w:t>被遴选为陕西省学科带头人，成立了陕西省学科带头人工作坊，成员30余人，带动10余所学校的青年教师快速成长。2022年，他又被遴选为西安市 “名师＋”研修共同体主持人。他积极倡导教师开展课题研究，以问题为引领，以实践为抓手。读书沙龙、课题研究、课例展示、主题分享。在他的带领下，工作坊成员刘月和、王超等年青老师成长为陕西省教学能手，姚毅立、陈利、席天金老师成长为西安市教学能手，彭毅老师成长为高陵区教学能手。2023年10月，工作坊彭毅老师参加西安市首届青年教师基本功大赛，获二等奖。</w:t>
      </w:r>
    </w:p>
    <w:p>
      <w:pPr>
        <w:spacing w:line="560" w:lineRule="exact"/>
        <w:ind w:firstLine="2560" w:firstLineChars="8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微光成炬，匠心筑梦共远航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者如光，微以致远；师泽若水，润物无声。2020年春季，受疫情影响学校延期开学，实行网上授课。面对这一系列的新问题，杨俊峰等三名陕西省学科带头人紧急招募近100余名教师志愿者，录制了北师大版小学数学下册教材1至6年级297节公益微课，用“趣探数学”、“数说心语”两个公众号同步推出，给广大学生免费提供学习资源和指导。这一活动，被陕西省教育厅网站以《杨俊峰 黄甲 刘亚妮工作坊：心之所向 行之所至》为题进行了报道。2021年4月29日，参加陕西省西安小学“课堂革命、陕西行动、西小响应”教学活动，被陕西头条进行报道；2021年1月27日，陕西科技传媒专题报道了《亦师亦友的守望者：高陵区耿镇中心小学教师杨俊峰》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路漫漫其修远兮，教师之路任重而道远，</w:t>
      </w:r>
      <w:r>
        <w:rPr>
          <w:rFonts w:hint="eastAsia" w:ascii="楷体" w:hAnsi="楷体" w:eastAsia="楷体" w:cs="楷体"/>
          <w:sz w:val="32"/>
          <w:szCs w:val="32"/>
        </w:rPr>
        <w:t>杨俊峰</w:t>
      </w:r>
      <w:r>
        <w:rPr>
          <w:rFonts w:hint="eastAsia" w:ascii="仿宋" w:hAnsi="仿宋" w:eastAsia="仿宋" w:cs="仿宋"/>
          <w:sz w:val="32"/>
          <w:szCs w:val="32"/>
        </w:rPr>
        <w:t>始终坚守乡村教师的淳朴，赓续初心，守望乡村教育，用自己的爱、自己的情，永远在教育路上跋涉着、耕耘着、探索着、追求着……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8577D197-7595-6F6F-96B7-A566B6FCA28B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04F93E67-2A6B-3F20-96B7-A56603EFAD63}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rFonts w:hint="eastAsia"/>
        <w:sz w:val="28"/>
        <w:szCs w:val="28"/>
      </w:rPr>
      <w:t>全国模范教师事迹材料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xZjI5YTI0ZDhkMmM2ZGQxNGE3NDliYWIxZDNiMTQifQ=="/>
  </w:docVars>
  <w:rsids>
    <w:rsidRoot w:val="66055F3F"/>
    <w:rsid w:val="00093BEE"/>
    <w:rsid w:val="00097E83"/>
    <w:rsid w:val="0071037D"/>
    <w:rsid w:val="008C1C34"/>
    <w:rsid w:val="009E74F0"/>
    <w:rsid w:val="00A83539"/>
    <w:rsid w:val="00AD3933"/>
    <w:rsid w:val="27E925A6"/>
    <w:rsid w:val="62C36F6A"/>
    <w:rsid w:val="66055F3F"/>
    <w:rsid w:val="7E9FB0F4"/>
    <w:rsid w:val="DEABB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1511</Words>
  <Characters>104</Characters>
  <Lines>1</Lines>
  <Paragraphs>3</Paragraphs>
  <TotalTime>15</TotalTime>
  <ScaleCrop>false</ScaleCrop>
  <LinksUpToDate>false</LinksUpToDate>
  <CharactersWithSpaces>1612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2024-06-21T05:55:00Z</dcterms:created>
  <dc:creator>86158</dc:creator>
  <cp:lastModifiedBy>孔祥娜</cp:lastModifiedBy>
  <cp:lastPrinted>2024-06-22T06:41:00Z</cp:lastPrinted>
  <dcterms:modified xsi:type="dcterms:W3CDTF">2024-07-28T11:14:30Z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B273D98037D44937BA5D24FC70035D1A_11</vt:lpwstr>
  </property>
</Properties>
</file>